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107DE" w14:textId="7F0BD03F" w:rsidR="00DB7084" w:rsidRDefault="007B3FF5">
      <w:hyperlink r:id="rId7" w:history="1">
        <w:r w:rsidRPr="00627DD4">
          <w:rPr>
            <w:rStyle w:val="Hyperlink"/>
          </w:rPr>
          <w:t>https://lokaleregelgeving.overheid.nl/CVDR623786/2</w:t>
        </w:r>
      </w:hyperlink>
    </w:p>
    <w:p w14:paraId="288611BA" w14:textId="77777777" w:rsidR="007B3FF5" w:rsidRDefault="007B3FF5"/>
    <w:p w14:paraId="70019F08" w14:textId="77777777" w:rsidR="007B3FF5" w:rsidRDefault="007B3FF5"/>
    <w:sectPr w:rsidR="007B3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F5"/>
    <w:rsid w:val="000E13E6"/>
    <w:rsid w:val="004521E1"/>
    <w:rsid w:val="00476D80"/>
    <w:rsid w:val="007B3FF5"/>
    <w:rsid w:val="008151D1"/>
    <w:rsid w:val="00DB7084"/>
    <w:rsid w:val="00E6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0B5C"/>
  <w15:chartTrackingRefBased/>
  <w15:docId w15:val="{0344C49E-A1DE-41A6-9B6C-6541A418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B3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B3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B3F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B3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B3F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B3F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B3F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B3F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B3F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B3F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B3F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B3F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B3FF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B3FF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B3FF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B3FF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B3FF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B3FF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B3F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B3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B3F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B3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B3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B3FF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B3FF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B3FF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B3F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B3FF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B3F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B3FF5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B3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lokaleregelgeving.overheid.nl/CVDR623786/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1919ff0-6149-4478-ba7f-8e0da4f08511">
      <Terms xmlns="http://schemas.microsoft.com/office/infopath/2007/PartnerControls"/>
    </lcf76f155ced4ddcb4097134ff3c332f>
    <TaxCatchAll xmlns="a3336d88-cafc-4ef1-bb03-3c8c55adba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F519FAC2CD554B86616CB0315C6283" ma:contentTypeVersion="19" ma:contentTypeDescription="Een nieuw document maken." ma:contentTypeScope="" ma:versionID="c5330c4390b6e143b8cbff2670279a7d">
  <xsd:schema xmlns:xsd="http://www.w3.org/2001/XMLSchema" xmlns:xs="http://www.w3.org/2001/XMLSchema" xmlns:p="http://schemas.microsoft.com/office/2006/metadata/properties" xmlns:ns1="http://schemas.microsoft.com/sharepoint/v3" xmlns:ns2="a3336d88-cafc-4ef1-bb03-3c8c55adba36" xmlns:ns3="61919ff0-6149-4478-ba7f-8e0da4f08511" targetNamespace="http://schemas.microsoft.com/office/2006/metadata/properties" ma:root="true" ma:fieldsID="2366a67765cfd032e64af5f0b6343881" ns1:_="" ns2:_="" ns3:_="">
    <xsd:import namespace="http://schemas.microsoft.com/sharepoint/v3"/>
    <xsd:import namespace="a3336d88-cafc-4ef1-bb03-3c8c55adba36"/>
    <xsd:import namespace="61919ff0-6149-4478-ba7f-8e0da4f085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Eigenschappen van het geïntegreerd beleid voor naleving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tie van de gebruikersinterface van het geïntegreerd beleid voor naleving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36d88-cafc-4ef1-bb03-3c8c55adba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5f957d4-277d-4ec2-9511-c0d15da8110c}" ma:internalName="TaxCatchAll" ma:showField="CatchAllData" ma:web="a3336d88-cafc-4ef1-bb03-3c8c55adba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19ff0-6149-4478-ba7f-8e0da4f085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bb169d48-3c9b-46b3-86c5-d8adca85d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85F0E-27C5-4B04-BACB-76F577704B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919ff0-6149-4478-ba7f-8e0da4f08511"/>
    <ds:schemaRef ds:uri="a3336d88-cafc-4ef1-bb03-3c8c55adba36"/>
  </ds:schemaRefs>
</ds:datastoreItem>
</file>

<file path=customXml/itemProps2.xml><?xml version="1.0" encoding="utf-8"?>
<ds:datastoreItem xmlns:ds="http://schemas.openxmlformats.org/officeDocument/2006/customXml" ds:itemID="{E23F5CE9-F439-43F7-92C5-45D8AFA34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ACBD6-1776-4FB7-954F-415BAF19A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336d88-cafc-4ef1-bb03-3c8c55adba36"/>
    <ds:schemaRef ds:uri="61919ff0-6149-4478-ba7f-8e0da4f08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Rients Dijkstra</dc:creator>
  <cp:keywords/>
  <dc:description/>
  <cp:lastModifiedBy>Hans van Wijck</cp:lastModifiedBy>
  <cp:revision>2</cp:revision>
  <dcterms:created xsi:type="dcterms:W3CDTF">2026-04-13T11:01:00Z</dcterms:created>
  <dcterms:modified xsi:type="dcterms:W3CDTF">2026-04-13T11:01:00Z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0x010100F3F519FAC2CD554B86616CB0315C6283</vt:lpwstr>
  </property>
</Properties>
</file>